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846C37F" w14:textId="16E99C0E" w:rsidR="000C2BA8" w:rsidRDefault="0084547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cs"/>
          <w:sz w:val="24"/>
          <w:szCs w:val="24"/>
        </w:rPr>
        <w:t>2</w:t>
      </w:r>
      <w:r>
        <w:rPr>
          <w:rFonts w:ascii="Times New Roman" w:hAnsi="Times New Roman" w:cs="Times New Roman"/>
          <w:sz w:val="24"/>
          <w:szCs w:val="24"/>
        </w:rPr>
        <w:t>022/9/13</w:t>
      </w:r>
    </w:p>
    <w:p w14:paraId="52F42F8B" w14:textId="7CD0B724" w:rsidR="00681EB5" w:rsidRDefault="00681EB5">
      <w:pPr>
        <w:rPr>
          <w:rFonts w:ascii="Times New Roman" w:hAnsi="Times New Roman" w:cs="Times New Roman" w:hint="eastAsia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1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  <w:r>
        <w:rPr>
          <w:rFonts w:ascii="Times New Roman" w:hAnsi="Times New Roman" w:cs="Times New Roman" w:hint="eastAsia"/>
          <w:sz w:val="24"/>
          <w:szCs w:val="24"/>
        </w:rPr>
        <w:t>吸收光谱</w:t>
      </w:r>
    </w:p>
    <w:p w14:paraId="1B147232" w14:textId="38C547B8" w:rsidR="0084547F" w:rsidRDefault="00681EB5">
      <w:pPr>
        <w:rPr>
          <w:rFonts w:ascii="Times New Roman" w:hAnsi="Times New Roman" w:cs="Times New Roman"/>
          <w:sz w:val="24"/>
          <w:szCs w:val="24"/>
        </w:rPr>
      </w:pPr>
      <w:r w:rsidRPr="00681EB5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5360CFC6" wp14:editId="14D3E969">
            <wp:extent cx="3190707" cy="2225040"/>
            <wp:effectExtent l="0" t="0" r="0" b="381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211622" cy="223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623C" w:rsidRPr="003F623C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36347AB8" wp14:editId="05813496">
            <wp:extent cx="3192780" cy="2254788"/>
            <wp:effectExtent l="0" t="0" r="762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203874" cy="2262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D3537" w14:textId="59D63B26" w:rsidR="00141E90" w:rsidRDefault="00141E9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Vibrational fine structure </w:t>
      </w:r>
      <w:r>
        <w:rPr>
          <w:rFonts w:ascii="Times New Roman" w:hAnsi="Times New Roman" w:cs="Times New Roman" w:hint="eastAsia"/>
          <w:sz w:val="24"/>
          <w:szCs w:val="24"/>
        </w:rPr>
        <w:t>精细结构</w:t>
      </w:r>
      <w:r w:rsidR="00CB4F39">
        <w:rPr>
          <w:rFonts w:ascii="Times New Roman" w:hAnsi="Times New Roman" w:cs="Times New Roman" w:hint="eastAsia"/>
          <w:sz w:val="24"/>
          <w:szCs w:val="24"/>
        </w:rPr>
        <w:t xml:space="preserve"> </w:t>
      </w:r>
      <w:r w:rsidR="00CB4F39">
        <w:rPr>
          <w:rFonts w:ascii="Times New Roman" w:hAnsi="Times New Roman" w:cs="Times New Roman"/>
          <w:sz w:val="24"/>
          <w:szCs w:val="24"/>
        </w:rPr>
        <w:t>may be showed by</w:t>
      </w:r>
      <w:r w:rsidR="00CB4F39">
        <w:rPr>
          <w:rFonts w:ascii="Times New Roman" w:hAnsi="Times New Roman" w:cs="Times New Roman" w:hint="eastAsia"/>
          <w:sz w:val="24"/>
          <w:szCs w:val="24"/>
        </w:rPr>
        <w:t xml:space="preserve"> </w:t>
      </w:r>
      <w:r w:rsidR="00CB4F39">
        <w:rPr>
          <w:rFonts w:ascii="Times New Roman" w:hAnsi="Times New Roman" w:cs="Times New Roman"/>
          <w:sz w:val="24"/>
          <w:szCs w:val="24"/>
        </w:rPr>
        <w:t>rigid hydrocarbons in nonpolar solvents</w:t>
      </w:r>
      <w:r w:rsidR="00CB4F39">
        <w:rPr>
          <w:rFonts w:ascii="Times New Roman" w:hAnsi="Times New Roman" w:cs="Times New Roman" w:hint="eastAsia"/>
          <w:sz w:val="24"/>
          <w:szCs w:val="24"/>
        </w:rPr>
        <w:t>要求：稀溶液，刚性溶剂</w:t>
      </w:r>
    </w:p>
    <w:p w14:paraId="0AA80EBA" w14:textId="5360144D" w:rsidR="000D5BED" w:rsidRDefault="000D5BED">
      <w:pPr>
        <w:rPr>
          <w:rFonts w:ascii="Times New Roman" w:hAnsi="Times New Roman" w:cs="Times New Roman" w:hint="eastAsia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B</w:t>
      </w:r>
      <w:r>
        <w:rPr>
          <w:rFonts w:ascii="Times New Roman" w:hAnsi="Times New Roman" w:cs="Times New Roman"/>
          <w:sz w:val="24"/>
          <w:szCs w:val="24"/>
        </w:rPr>
        <w:t xml:space="preserve">ecause the </w:t>
      </w:r>
      <w:r w:rsidR="00E96002">
        <w:rPr>
          <w:rFonts w:ascii="Times New Roman" w:hAnsi="Times New Roman" w:cs="Times New Roman" w:hint="eastAsia"/>
          <w:sz w:val="24"/>
          <w:szCs w:val="24"/>
        </w:rPr>
        <w:t>polar</w:t>
      </w:r>
      <w:r w:rsidR="00E96002">
        <w:rPr>
          <w:rFonts w:ascii="Times New Roman" w:hAnsi="Times New Roman" w:cs="Times New Roman"/>
          <w:sz w:val="24"/>
          <w:szCs w:val="24"/>
        </w:rPr>
        <w:t xml:space="preserve"> solvents will influence the electron distribution of the solute. </w:t>
      </w:r>
    </w:p>
    <w:p w14:paraId="07E638C2" w14:textId="24B89D6B" w:rsidR="003F623C" w:rsidRDefault="007B7595">
      <w:pPr>
        <w:rPr>
          <w:rFonts w:ascii="Times New Roman" w:hAnsi="Times New Roman" w:cs="Times New Roman"/>
          <w:sz w:val="24"/>
          <w:szCs w:val="24"/>
        </w:rPr>
      </w:pPr>
      <w:r w:rsidRPr="007B7595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02977618" wp14:editId="60C529F8">
            <wp:extent cx="3352800" cy="244730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364626" cy="2455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BE172" w14:textId="2A9C5D4D" w:rsidR="000D5BED" w:rsidRDefault="00E96002">
      <w:pPr>
        <w:rPr>
          <w:rFonts w:ascii="Times New Roman" w:hAnsi="Times New Roman" w:cs="Times New Roman" w:hint="eastAsia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A broad and featureless absorption spectrum due to the very large number of vibrational levels in organic molecules and to blurring of any fine structure</w:t>
      </w:r>
      <w:r w:rsidR="00272753">
        <w:rPr>
          <w:rFonts w:ascii="Times New Roman" w:hAnsi="Times New Roman" w:cs="Times New Roman"/>
          <w:sz w:val="24"/>
          <w:szCs w:val="24"/>
        </w:rPr>
        <w:t xml:space="preserve"> due to interaction between organic molecules and solvent molecules. </w:t>
      </w:r>
    </w:p>
    <w:p w14:paraId="3159A236" w14:textId="60C66810" w:rsidR="00E96002" w:rsidRDefault="000D5BED">
      <w:pPr>
        <w:rPr>
          <w:rFonts w:ascii="Times New Roman" w:hAnsi="Times New Roman" w:cs="Times New Roman" w:hint="eastAsia"/>
          <w:sz w:val="24"/>
          <w:szCs w:val="24"/>
        </w:rPr>
      </w:pPr>
      <w:r w:rsidRPr="000D5BED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65CEDD18" wp14:editId="7E9622EA">
            <wp:extent cx="3589020" cy="2506299"/>
            <wp:effectExtent l="0" t="0" r="0" b="889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600904" cy="2514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5F35C" w14:textId="5244B827" w:rsidR="00E96002" w:rsidRDefault="00E9600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2</w:t>
      </w:r>
      <w:r>
        <w:rPr>
          <w:rFonts w:ascii="Times New Roman" w:hAnsi="Times New Roman" w:cs="Times New Roman"/>
          <w:sz w:val="24"/>
          <w:szCs w:val="24"/>
        </w:rPr>
        <w:t>. Deactivation electronically-excited state</w:t>
      </w:r>
    </w:p>
    <w:p w14:paraId="7C382A68" w14:textId="5EB0768F" w:rsidR="00E96002" w:rsidRDefault="00E96002">
      <w:pPr>
        <w:rPr>
          <w:rFonts w:ascii="Times New Roman" w:hAnsi="Times New Roman" w:cs="Times New Roman"/>
          <w:sz w:val="24"/>
          <w:szCs w:val="24"/>
        </w:rPr>
      </w:pPr>
      <w:r w:rsidRPr="00E96002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3AE23565" wp14:editId="0E807B6A">
            <wp:extent cx="3649980" cy="2687762"/>
            <wp:effectExtent l="0" t="0" r="762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663168" cy="2697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1293C" w14:textId="78BD46D9" w:rsidR="00272753" w:rsidRDefault="0027275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3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  <w:r w:rsidR="003D2D14">
        <w:rPr>
          <w:rFonts w:ascii="Times New Roman" w:hAnsi="Times New Roman" w:cs="Times New Roman" w:hint="eastAsia"/>
          <w:sz w:val="24"/>
          <w:szCs w:val="24"/>
        </w:rPr>
        <w:t>期</w:t>
      </w:r>
      <w:r>
        <w:rPr>
          <w:rFonts w:ascii="Times New Roman" w:hAnsi="Times New Roman" w:cs="Times New Roman" w:hint="eastAsia"/>
          <w:sz w:val="24"/>
          <w:szCs w:val="24"/>
        </w:rPr>
        <w:t>中考试内容：</w:t>
      </w:r>
      <w:r w:rsidR="003D2D14">
        <w:rPr>
          <w:rFonts w:ascii="Times New Roman" w:hAnsi="Times New Roman" w:cs="Times New Roman" w:hint="eastAsia"/>
          <w:sz w:val="24"/>
          <w:szCs w:val="24"/>
        </w:rPr>
        <w:t>（英文）</w:t>
      </w:r>
    </w:p>
    <w:p w14:paraId="1053F390" w14:textId="0DA39771" w:rsidR="003B0C7D" w:rsidRDefault="003B0C7D">
      <w:pPr>
        <w:rPr>
          <w:rFonts w:ascii="Times New Roman" w:hAnsi="Times New Roman" w:cs="Times New Roman" w:hint="eastAsia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J</w:t>
      </w:r>
      <w:r>
        <w:rPr>
          <w:rFonts w:ascii="Times New Roman" w:hAnsi="Times New Roman" w:cs="Times New Roman"/>
          <w:sz w:val="24"/>
          <w:szCs w:val="24"/>
        </w:rPr>
        <w:t xml:space="preserve">ablonski diagrams </w:t>
      </w:r>
      <w:r>
        <w:rPr>
          <w:rFonts w:ascii="Times New Roman" w:hAnsi="Times New Roman" w:cs="Times New Roman" w:hint="eastAsia"/>
          <w:sz w:val="24"/>
          <w:szCs w:val="24"/>
        </w:rPr>
        <w:t>必考</w:t>
      </w:r>
    </w:p>
    <w:p w14:paraId="453B9C61" w14:textId="5474F24B" w:rsidR="003B0C7D" w:rsidRDefault="003B0C7D">
      <w:pPr>
        <w:rPr>
          <w:rFonts w:ascii="Times New Roman" w:hAnsi="Times New Roman" w:cs="Times New Roman"/>
          <w:sz w:val="24"/>
          <w:szCs w:val="24"/>
        </w:rPr>
      </w:pPr>
      <w:r w:rsidRPr="003B0C7D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46C93900" wp14:editId="2F981729">
            <wp:extent cx="3886428" cy="275082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892579" cy="2755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FFE51" w14:textId="11F15ED5" w:rsidR="000E4B7A" w:rsidRDefault="000E4B7A">
      <w:pPr>
        <w:rPr>
          <w:rFonts w:ascii="Times New Roman" w:hAnsi="Times New Roman" w:cs="Times New Roman" w:hint="eastAsia"/>
          <w:sz w:val="24"/>
          <w:szCs w:val="24"/>
        </w:rPr>
      </w:pPr>
      <w:r w:rsidRPr="000E4B7A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73CFC1A1" wp14:editId="7075141A">
            <wp:extent cx="3840480" cy="2832967"/>
            <wp:effectExtent l="0" t="0" r="7620" b="571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45721" cy="2836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ACDE8" w14:textId="77777777" w:rsidR="003371DF" w:rsidRDefault="000E4B7A">
      <w:pPr>
        <w:rPr>
          <w:rFonts w:ascii="Times New Roman" w:hAnsi="Times New Roman" w:cs="Times New Roman"/>
          <w:sz w:val="24"/>
          <w:szCs w:val="24"/>
        </w:rPr>
      </w:pPr>
      <w:r w:rsidRPr="000E4B7A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0739AE05" wp14:editId="0BC42BBB">
            <wp:extent cx="3800568" cy="2834640"/>
            <wp:effectExtent l="0" t="0" r="9525" b="381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806228" cy="2838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8D377" w14:textId="455A2E33" w:rsidR="001B5F8C" w:rsidRDefault="003371D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lastRenderedPageBreak/>
        <w:t>i</w:t>
      </w:r>
      <w:r>
        <w:rPr>
          <w:rFonts w:ascii="Times New Roman" w:hAnsi="Times New Roman" w:cs="Times New Roman"/>
          <w:sz w:val="24"/>
          <w:szCs w:val="24"/>
        </w:rPr>
        <w:t xml:space="preserve">ntersystem- </w:t>
      </w:r>
      <w:proofErr w:type="gramStart"/>
      <w:r>
        <w:rPr>
          <w:rFonts w:ascii="Times New Roman" w:hAnsi="Times New Roman" w:cs="Times New Roman" w:hint="eastAsia"/>
          <w:sz w:val="24"/>
          <w:szCs w:val="24"/>
        </w:rPr>
        <w:t>系间</w:t>
      </w:r>
      <w:proofErr w:type="gramEnd"/>
      <w:r>
        <w:rPr>
          <w:rFonts w:ascii="Times New Roman" w:hAnsi="Times New Roman" w:cs="Times New Roman" w:hint="eastAsia"/>
          <w:sz w:val="24"/>
          <w:szCs w:val="24"/>
        </w:rPr>
        <w:t>-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 w:hint="eastAsia"/>
          <w:sz w:val="24"/>
          <w:szCs w:val="24"/>
        </w:rPr>
        <w:t>单线态，三线态</w:t>
      </w:r>
    </w:p>
    <w:p w14:paraId="2FAB2A1A" w14:textId="514B0389" w:rsidR="003371DF" w:rsidRDefault="003371DF">
      <w:pPr>
        <w:rPr>
          <w:rFonts w:ascii="Times New Roman" w:hAnsi="Times New Roman" w:cs="Times New Roman" w:hint="eastAsia"/>
          <w:sz w:val="24"/>
          <w:szCs w:val="24"/>
        </w:rPr>
      </w:pPr>
      <w:r w:rsidRPr="003371DF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45D3851F" wp14:editId="2E2B4852">
            <wp:extent cx="3826390" cy="2705100"/>
            <wp:effectExtent l="0" t="0" r="3175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34591" cy="2710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6B610" w14:textId="569110C5" w:rsidR="00272753" w:rsidRDefault="003B0C7D">
      <w:pPr>
        <w:rPr>
          <w:rFonts w:ascii="Times New Roman" w:hAnsi="Times New Roman" w:cs="Times New Roman"/>
          <w:sz w:val="24"/>
          <w:szCs w:val="24"/>
        </w:rPr>
      </w:pPr>
      <w:r w:rsidRPr="003B0C7D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20F4FDC9" wp14:editId="2FA923B4">
            <wp:extent cx="3764280" cy="2700619"/>
            <wp:effectExtent l="0" t="0" r="7620" b="508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771063" cy="270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D41FE" w14:textId="0F9A2971" w:rsidR="000E4B7A" w:rsidRDefault="008C0CA5">
      <w:pPr>
        <w:rPr>
          <w:rFonts w:ascii="Times New Roman" w:hAnsi="Times New Roman" w:cs="Times New Roman"/>
          <w:sz w:val="24"/>
          <w:szCs w:val="24"/>
        </w:rPr>
      </w:pPr>
      <w:r w:rsidRPr="008C0CA5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42A780A5" wp14:editId="7BC6AAFA">
            <wp:extent cx="4576583" cy="3232150"/>
            <wp:effectExtent l="0" t="0" r="0" b="635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79007" cy="3233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487D4" w14:textId="45747CD0" w:rsidR="008C0CA5" w:rsidRDefault="008C0CA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全记住，会画。</w:t>
      </w:r>
    </w:p>
    <w:p w14:paraId="20E50C9C" w14:textId="3011C4EA" w:rsidR="008C0CA5" w:rsidRDefault="008C0CA5">
      <w:pPr>
        <w:rPr>
          <w:rFonts w:ascii="Times New Roman" w:hAnsi="Times New Roman" w:cs="Times New Roman"/>
          <w:sz w:val="24"/>
          <w:szCs w:val="24"/>
        </w:rPr>
      </w:pPr>
      <w:r w:rsidRPr="008C0CA5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76BA42E4" wp14:editId="29D0FED2">
            <wp:extent cx="3891031" cy="276860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96991" cy="277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C2075" w14:textId="303609BA" w:rsidR="008C0CA5" w:rsidRDefault="008C0CA5">
      <w:pPr>
        <w:rPr>
          <w:rFonts w:ascii="Times New Roman" w:hAnsi="Times New Roman" w:cs="Times New Roman"/>
          <w:sz w:val="24"/>
          <w:szCs w:val="24"/>
        </w:rPr>
      </w:pPr>
    </w:p>
    <w:p w14:paraId="241FDEE7" w14:textId="75B71A32" w:rsidR="008C0CA5" w:rsidRDefault="008C0CA5">
      <w:pPr>
        <w:rPr>
          <w:rFonts w:ascii="Times New Roman" w:hAnsi="Times New Roman" w:cs="Times New Roman"/>
          <w:sz w:val="24"/>
          <w:szCs w:val="24"/>
        </w:rPr>
      </w:pPr>
    </w:p>
    <w:p w14:paraId="0C74E34B" w14:textId="7B407E7F" w:rsidR="008C0CA5" w:rsidRDefault="008C0CA5">
      <w:pPr>
        <w:rPr>
          <w:rFonts w:ascii="Times New Roman" w:hAnsi="Times New Roman" w:cs="Times New Roman"/>
          <w:sz w:val="24"/>
          <w:szCs w:val="24"/>
        </w:rPr>
      </w:pPr>
    </w:p>
    <w:p w14:paraId="7441CE90" w14:textId="1B9E510B" w:rsidR="008C0CA5" w:rsidRDefault="008C0CA5">
      <w:pPr>
        <w:rPr>
          <w:rFonts w:ascii="Times New Roman" w:hAnsi="Times New Roman" w:cs="Times New Roman"/>
          <w:sz w:val="24"/>
          <w:szCs w:val="24"/>
        </w:rPr>
      </w:pPr>
    </w:p>
    <w:p w14:paraId="2397C7AC" w14:textId="10D3DF90" w:rsidR="008C0CA5" w:rsidRDefault="008C0CA5">
      <w:pPr>
        <w:rPr>
          <w:rFonts w:ascii="Times New Roman" w:hAnsi="Times New Roman" w:cs="Times New Roman"/>
          <w:sz w:val="24"/>
          <w:szCs w:val="24"/>
        </w:rPr>
      </w:pPr>
    </w:p>
    <w:p w14:paraId="2B345521" w14:textId="11B2A736" w:rsidR="008C0CA5" w:rsidRDefault="008C0CA5">
      <w:pPr>
        <w:rPr>
          <w:rFonts w:ascii="Times New Roman" w:hAnsi="Times New Roman" w:cs="Times New Roman"/>
          <w:sz w:val="24"/>
          <w:szCs w:val="24"/>
        </w:rPr>
      </w:pPr>
    </w:p>
    <w:p w14:paraId="0DC57C64" w14:textId="6C41BD86" w:rsidR="008C0CA5" w:rsidRDefault="008C0CA5">
      <w:pPr>
        <w:rPr>
          <w:rFonts w:ascii="Times New Roman" w:hAnsi="Times New Roman" w:cs="Times New Roman"/>
          <w:sz w:val="24"/>
          <w:szCs w:val="24"/>
        </w:rPr>
      </w:pPr>
    </w:p>
    <w:p w14:paraId="3110BC89" w14:textId="6A1D9B2D" w:rsidR="008C0CA5" w:rsidRDefault="008C0CA5">
      <w:pPr>
        <w:rPr>
          <w:rFonts w:ascii="Times New Roman" w:hAnsi="Times New Roman" w:cs="Times New Roman"/>
          <w:sz w:val="24"/>
          <w:szCs w:val="24"/>
        </w:rPr>
      </w:pPr>
    </w:p>
    <w:p w14:paraId="0CD6EB29" w14:textId="2C084742" w:rsidR="008C0CA5" w:rsidRDefault="008C0CA5">
      <w:pPr>
        <w:rPr>
          <w:rFonts w:ascii="Times New Roman" w:hAnsi="Times New Roman" w:cs="Times New Roman"/>
          <w:sz w:val="24"/>
          <w:szCs w:val="24"/>
        </w:rPr>
      </w:pPr>
    </w:p>
    <w:p w14:paraId="54A26DC4" w14:textId="7659DA48" w:rsidR="008C0CA5" w:rsidRDefault="008C0CA5">
      <w:pPr>
        <w:rPr>
          <w:rFonts w:ascii="Times New Roman" w:hAnsi="Times New Roman" w:cs="Times New Roman"/>
          <w:sz w:val="24"/>
          <w:szCs w:val="24"/>
        </w:rPr>
      </w:pPr>
    </w:p>
    <w:p w14:paraId="7017F371" w14:textId="5B5BB40C" w:rsidR="008C0CA5" w:rsidRDefault="008C0CA5">
      <w:pPr>
        <w:rPr>
          <w:rFonts w:ascii="Times New Roman" w:hAnsi="Times New Roman" w:cs="Times New Roman"/>
          <w:sz w:val="24"/>
          <w:szCs w:val="24"/>
        </w:rPr>
      </w:pPr>
    </w:p>
    <w:p w14:paraId="68172A6A" w14:textId="7BEDA4B0" w:rsidR="003D483A" w:rsidRDefault="003D483A">
      <w:pPr>
        <w:rPr>
          <w:rFonts w:ascii="Times New Roman" w:hAnsi="Times New Roman" w:cs="Times New Roman" w:hint="eastAsia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lastRenderedPageBreak/>
        <w:t>I</w:t>
      </w:r>
      <w:r>
        <w:rPr>
          <w:rFonts w:ascii="Times New Roman" w:hAnsi="Times New Roman" w:cs="Times New Roman"/>
          <w:sz w:val="24"/>
          <w:szCs w:val="24"/>
        </w:rPr>
        <w:t>. non-radiative transition</w:t>
      </w:r>
    </w:p>
    <w:p w14:paraId="5FE26431" w14:textId="5D6A9D04" w:rsidR="008C0CA5" w:rsidRDefault="008C0CA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(</w:t>
      </w:r>
      <w:proofErr w:type="spellStart"/>
      <w:r>
        <w:rPr>
          <w:rFonts w:ascii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>) vibrational relaxation</w:t>
      </w:r>
    </w:p>
    <w:p w14:paraId="5E169A69" w14:textId="2D571866" w:rsidR="0011477E" w:rsidRDefault="009A7A8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Collision </w:t>
      </w:r>
      <w:r>
        <w:rPr>
          <w:rFonts w:ascii="Times New Roman" w:hAnsi="Times New Roman" w:cs="Times New Roman" w:hint="eastAsia"/>
          <w:sz w:val="24"/>
          <w:szCs w:val="24"/>
        </w:rPr>
        <w:t>碰撞</w:t>
      </w:r>
    </w:p>
    <w:p w14:paraId="7838A967" w14:textId="1A46425E" w:rsidR="009A7A8A" w:rsidRPr="009A7A8A" w:rsidRDefault="009A7A8A">
      <w:pPr>
        <w:rPr>
          <w:rFonts w:ascii="Times New Roman" w:hAnsi="Times New Roman" w:cs="Times New Roman" w:hint="eastAsia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T</w:t>
      </w:r>
      <w:r>
        <w:rPr>
          <w:rFonts w:ascii="Times New Roman" w:hAnsi="Times New Roman" w:cs="Times New Roman"/>
          <w:sz w:val="24"/>
          <w:szCs w:val="24"/>
        </w:rPr>
        <w:t>he transition between a vibrationally-excited state (v&gt;0) and the v = 0 state within a given electronic state when excited molecules collide with other species such as solvent molecules, for example S</w:t>
      </w:r>
      <w:r>
        <w:rPr>
          <w:rFonts w:ascii="Times New Roman" w:hAnsi="Times New Roman" w:cs="Times New Roman"/>
          <w:sz w:val="24"/>
          <w:szCs w:val="24"/>
          <w:vertAlign w:val="subscript"/>
        </w:rPr>
        <w:t>2</w:t>
      </w:r>
      <w:r>
        <w:rPr>
          <w:rFonts w:ascii="Times New Roman" w:hAnsi="Times New Roman" w:cs="Times New Roman"/>
          <w:sz w:val="24"/>
          <w:szCs w:val="24"/>
        </w:rPr>
        <w:t>(v=3) to S</w:t>
      </w:r>
      <w:r>
        <w:rPr>
          <w:rFonts w:ascii="Times New Roman" w:hAnsi="Times New Roman" w:cs="Times New Roman"/>
          <w:sz w:val="24"/>
          <w:szCs w:val="24"/>
          <w:vertAlign w:val="subscript"/>
        </w:rPr>
        <w:t>2</w:t>
      </w:r>
      <w:r>
        <w:rPr>
          <w:rFonts w:ascii="Times New Roman" w:hAnsi="Times New Roman" w:cs="Times New Roman"/>
          <w:sz w:val="24"/>
          <w:szCs w:val="24"/>
        </w:rPr>
        <w:t>(v=0)</w:t>
      </w:r>
    </w:p>
    <w:p w14:paraId="2E9F1690" w14:textId="146CD1DD" w:rsidR="008C0CA5" w:rsidRDefault="008C0CA5">
      <w:pPr>
        <w:rPr>
          <w:rFonts w:ascii="Times New Roman" w:hAnsi="Times New Roman" w:cs="Times New Roman"/>
          <w:sz w:val="24"/>
          <w:szCs w:val="24"/>
        </w:rPr>
      </w:pPr>
      <w:r w:rsidRPr="008C0CA5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30C12134" wp14:editId="0E38B203">
            <wp:extent cx="3709054" cy="2654300"/>
            <wp:effectExtent l="0" t="0" r="571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713326" cy="2657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BCA3A" w14:textId="0B12A250" w:rsidR="009A7A8A" w:rsidRDefault="009A7A8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(</w:t>
      </w:r>
      <w:r>
        <w:rPr>
          <w:rFonts w:ascii="Times New Roman" w:hAnsi="Times New Roman" w:cs="Times New Roman"/>
          <w:sz w:val="24"/>
          <w:szCs w:val="24"/>
        </w:rPr>
        <w:t>ii) Internal conversion</w:t>
      </w:r>
    </w:p>
    <w:p w14:paraId="64E98E6F" w14:textId="66335CA6" w:rsidR="0060665F" w:rsidRDefault="0060665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Same energy and multiplicity</w:t>
      </w:r>
    </w:p>
    <w:p w14:paraId="5B763341" w14:textId="73627A87" w:rsidR="0060665F" w:rsidRDefault="00F12C35">
      <w:pPr>
        <w:rPr>
          <w:rFonts w:ascii="Times New Roman" w:hAnsi="Times New Roman" w:cs="Times New Roman" w:hint="eastAsia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 xml:space="preserve">nternal conversion involves intramolecular </w:t>
      </w:r>
      <w:proofErr w:type="spellStart"/>
      <w:r>
        <w:rPr>
          <w:rFonts w:ascii="Times New Roman" w:hAnsi="Times New Roman" w:cs="Times New Roman"/>
          <w:sz w:val="24"/>
          <w:szCs w:val="24"/>
        </w:rPr>
        <w:t>radiationless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transitions between vibronic states of the same total energy (isoenergetic states</w:t>
      </w:r>
      <w:r w:rsidR="00A91714">
        <w:rPr>
          <w:rFonts w:ascii="Times New Roman" w:hAnsi="Times New Roman" w:cs="Times New Roman"/>
          <w:sz w:val="24"/>
          <w:szCs w:val="24"/>
        </w:rPr>
        <w:t xml:space="preserve"> </w:t>
      </w:r>
      <w:r w:rsidR="00A91714">
        <w:rPr>
          <w:rFonts w:ascii="Times New Roman" w:hAnsi="Times New Roman" w:cs="Times New Roman" w:hint="eastAsia"/>
          <w:sz w:val="24"/>
          <w:szCs w:val="24"/>
        </w:rPr>
        <w:t>等能量状态</w:t>
      </w:r>
      <w:r>
        <w:rPr>
          <w:rFonts w:ascii="Times New Roman" w:hAnsi="Times New Roman" w:cs="Times New Roman"/>
          <w:sz w:val="24"/>
          <w:szCs w:val="24"/>
        </w:rPr>
        <w:t>)</w:t>
      </w:r>
      <w:r w:rsidR="00807A78">
        <w:rPr>
          <w:rFonts w:ascii="Times New Roman" w:hAnsi="Times New Roman" w:cs="Times New Roman"/>
          <w:sz w:val="24"/>
          <w:szCs w:val="24"/>
        </w:rPr>
        <w:t xml:space="preserve"> belong</w:t>
      </w:r>
      <w:r w:rsidR="008A34F8">
        <w:rPr>
          <w:rFonts w:ascii="Times New Roman" w:hAnsi="Times New Roman" w:cs="Times New Roman"/>
          <w:sz w:val="24"/>
          <w:szCs w:val="24"/>
        </w:rPr>
        <w:t>ing</w:t>
      </w:r>
      <w:r w:rsidR="00807A78">
        <w:rPr>
          <w:rFonts w:ascii="Times New Roman" w:hAnsi="Times New Roman" w:cs="Times New Roman"/>
          <w:sz w:val="24"/>
          <w:szCs w:val="24"/>
        </w:rPr>
        <w:t xml:space="preserve"> to different electronic state</w:t>
      </w:r>
      <w:r>
        <w:rPr>
          <w:rFonts w:ascii="Times New Roman" w:hAnsi="Times New Roman" w:cs="Times New Roman"/>
          <w:sz w:val="24"/>
          <w:szCs w:val="24"/>
        </w:rPr>
        <w:t xml:space="preserve"> and the same multiplicity. </w:t>
      </w:r>
      <w:r w:rsidR="005765B0">
        <w:rPr>
          <w:rFonts w:ascii="Times New Roman" w:hAnsi="Times New Roman" w:cs="Times New Roman" w:hint="eastAsia"/>
          <w:sz w:val="24"/>
          <w:szCs w:val="24"/>
        </w:rPr>
        <w:t>相同能量的所属于不同</w:t>
      </w:r>
      <w:r w:rsidR="009D02EB">
        <w:rPr>
          <w:rFonts w:ascii="Times New Roman" w:hAnsi="Times New Roman" w:cs="Times New Roman" w:hint="eastAsia"/>
          <w:sz w:val="24"/>
          <w:szCs w:val="24"/>
        </w:rPr>
        <w:t>电子</w:t>
      </w:r>
      <w:r w:rsidR="005765B0">
        <w:rPr>
          <w:rFonts w:ascii="Times New Roman" w:hAnsi="Times New Roman" w:cs="Times New Roman" w:hint="eastAsia"/>
          <w:sz w:val="24"/>
          <w:szCs w:val="24"/>
        </w:rPr>
        <w:t>激发态能级的振动能级。</w:t>
      </w:r>
    </w:p>
    <w:p w14:paraId="5782084F" w14:textId="3DEB3B31" w:rsidR="009A7A8A" w:rsidRDefault="009A7A8A">
      <w:pPr>
        <w:rPr>
          <w:rFonts w:ascii="Times New Roman" w:hAnsi="Times New Roman" w:cs="Times New Roman"/>
          <w:sz w:val="24"/>
          <w:szCs w:val="24"/>
        </w:rPr>
      </w:pPr>
      <w:r w:rsidRPr="009A7A8A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416A6D4D" wp14:editId="5610A6EE">
            <wp:extent cx="3752850" cy="2680671"/>
            <wp:effectExtent l="0" t="0" r="0" b="571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765405" cy="2689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46BDD" w14:textId="63FAAEBC" w:rsidR="00E95B04" w:rsidRDefault="00E95B04">
      <w:pPr>
        <w:rPr>
          <w:rFonts w:ascii="Times New Roman" w:hAnsi="Times New Roman" w:cs="Times New Roman" w:hint="eastAsia"/>
          <w:sz w:val="24"/>
          <w:szCs w:val="24"/>
        </w:rPr>
      </w:pPr>
    </w:p>
    <w:p w14:paraId="230E5E01" w14:textId="5E4505D3" w:rsidR="00E95B04" w:rsidRDefault="00E95B0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(iii) intersystem crossing</w:t>
      </w:r>
    </w:p>
    <w:p w14:paraId="18FD479F" w14:textId="69C06133" w:rsidR="008A34F8" w:rsidRDefault="008A34F8">
      <w:pPr>
        <w:rPr>
          <w:rFonts w:ascii="Times New Roman" w:hAnsi="Times New Roman" w:cs="Times New Roman" w:hint="eastAsia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A</w:t>
      </w:r>
      <w:r>
        <w:rPr>
          <w:rFonts w:ascii="Times New Roman" w:hAnsi="Times New Roman" w:cs="Times New Roman"/>
          <w:sz w:val="24"/>
          <w:szCs w:val="24"/>
        </w:rPr>
        <w:t xml:space="preserve"> non-radiative transition between two isoenergetic vibrational levels belonging to electronic states of different multiplicities. </w:t>
      </w:r>
    </w:p>
    <w:p w14:paraId="0A6CFEBE" w14:textId="3CE504E6" w:rsidR="00E95B04" w:rsidRDefault="00E95B04">
      <w:pPr>
        <w:rPr>
          <w:rFonts w:ascii="Times New Roman" w:hAnsi="Times New Roman" w:cs="Times New Roman"/>
          <w:sz w:val="24"/>
          <w:szCs w:val="24"/>
        </w:rPr>
      </w:pPr>
      <w:r w:rsidRPr="00E95B04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6CCAC473" wp14:editId="35F97431">
            <wp:extent cx="3949700" cy="2810345"/>
            <wp:effectExtent l="0" t="0" r="0" b="952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55652" cy="281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9B296" w14:textId="7E331A08" w:rsidR="008A34F8" w:rsidRDefault="009D02EB">
      <w:pPr>
        <w:rPr>
          <w:rFonts w:ascii="Times New Roman" w:hAnsi="Times New Roman" w:cs="Times New Roman"/>
          <w:sz w:val="24"/>
          <w:szCs w:val="24"/>
        </w:rPr>
      </w:pPr>
      <w:r w:rsidRPr="009D02EB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45A041DF" wp14:editId="4025470B">
            <wp:extent cx="3949700" cy="2969170"/>
            <wp:effectExtent l="0" t="0" r="0" b="317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963228" cy="297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A9574" w14:textId="3EC43006" w:rsidR="003D483A" w:rsidRDefault="003D483A">
      <w:pPr>
        <w:rPr>
          <w:rFonts w:ascii="Times New Roman" w:hAnsi="Times New Roman" w:cs="Times New Roman"/>
          <w:sz w:val="24"/>
          <w:szCs w:val="24"/>
        </w:rPr>
      </w:pPr>
    </w:p>
    <w:p w14:paraId="07732874" w14:textId="67E3AE8C" w:rsidR="003D483A" w:rsidRDefault="003D483A">
      <w:pPr>
        <w:rPr>
          <w:rFonts w:ascii="Times New Roman" w:hAnsi="Times New Roman" w:cs="Times New Roman"/>
          <w:sz w:val="24"/>
          <w:szCs w:val="24"/>
        </w:rPr>
      </w:pPr>
    </w:p>
    <w:p w14:paraId="24AC2AD8" w14:textId="7BF46F37" w:rsidR="003D483A" w:rsidRDefault="003D483A">
      <w:pPr>
        <w:rPr>
          <w:rFonts w:ascii="Times New Roman" w:hAnsi="Times New Roman" w:cs="Times New Roman"/>
          <w:sz w:val="24"/>
          <w:szCs w:val="24"/>
        </w:rPr>
      </w:pPr>
    </w:p>
    <w:p w14:paraId="6B5B8D82" w14:textId="3250B03C" w:rsidR="003D483A" w:rsidRDefault="003D483A">
      <w:pPr>
        <w:rPr>
          <w:rFonts w:ascii="Times New Roman" w:hAnsi="Times New Roman" w:cs="Times New Roman"/>
          <w:sz w:val="24"/>
          <w:szCs w:val="24"/>
        </w:rPr>
      </w:pPr>
    </w:p>
    <w:p w14:paraId="5C85B8F3" w14:textId="1115233D" w:rsidR="003D483A" w:rsidRDefault="003D483A">
      <w:pPr>
        <w:rPr>
          <w:rFonts w:ascii="Times New Roman" w:hAnsi="Times New Roman" w:cs="Times New Roman"/>
          <w:sz w:val="24"/>
          <w:szCs w:val="24"/>
        </w:rPr>
      </w:pPr>
    </w:p>
    <w:p w14:paraId="72F59048" w14:textId="51AD120A" w:rsidR="003D483A" w:rsidRDefault="003D483A">
      <w:pPr>
        <w:rPr>
          <w:rFonts w:ascii="Times New Roman" w:hAnsi="Times New Roman" w:cs="Times New Roman"/>
          <w:sz w:val="24"/>
          <w:szCs w:val="24"/>
        </w:rPr>
      </w:pPr>
    </w:p>
    <w:p w14:paraId="7799FB72" w14:textId="6950413E" w:rsidR="003D483A" w:rsidRDefault="003D483A">
      <w:pPr>
        <w:rPr>
          <w:rFonts w:ascii="Times New Roman" w:hAnsi="Times New Roman" w:cs="Times New Roman"/>
          <w:sz w:val="24"/>
          <w:szCs w:val="24"/>
        </w:rPr>
      </w:pPr>
    </w:p>
    <w:p w14:paraId="46E3D90A" w14:textId="2E0A3597" w:rsidR="003D483A" w:rsidRDefault="003D483A">
      <w:pPr>
        <w:rPr>
          <w:rFonts w:ascii="Times New Roman" w:hAnsi="Times New Roman" w:cs="Times New Roman"/>
          <w:sz w:val="24"/>
          <w:szCs w:val="24"/>
        </w:rPr>
      </w:pPr>
    </w:p>
    <w:p w14:paraId="58B6BD57" w14:textId="758AAA7D" w:rsidR="003D483A" w:rsidRDefault="003D483A">
      <w:pPr>
        <w:rPr>
          <w:rFonts w:ascii="Times New Roman" w:hAnsi="Times New Roman" w:cs="Times New Roman"/>
          <w:sz w:val="24"/>
          <w:szCs w:val="24"/>
        </w:rPr>
      </w:pPr>
    </w:p>
    <w:p w14:paraId="63BB6F39" w14:textId="107D7021" w:rsidR="003D483A" w:rsidRDefault="003D483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lastRenderedPageBreak/>
        <w:t>I</w:t>
      </w:r>
      <w:r>
        <w:rPr>
          <w:rFonts w:ascii="Times New Roman" w:hAnsi="Times New Roman" w:cs="Times New Roman"/>
          <w:sz w:val="24"/>
          <w:szCs w:val="24"/>
        </w:rPr>
        <w:t>I. radiative transitions</w:t>
      </w:r>
    </w:p>
    <w:p w14:paraId="1EB9DCE3" w14:textId="1F430A03" w:rsidR="003D483A" w:rsidRDefault="003D483A">
      <w:pPr>
        <w:rPr>
          <w:rFonts w:ascii="Times New Roman" w:hAnsi="Times New Roman" w:cs="Times New Roman"/>
          <w:sz w:val="24"/>
          <w:szCs w:val="24"/>
        </w:rPr>
      </w:pPr>
      <w:r w:rsidRPr="003D483A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44D26B56" wp14:editId="4E967C80">
            <wp:extent cx="4264795" cy="300990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67167" cy="3011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3C903" w14:textId="750F3847" w:rsidR="00A46212" w:rsidRDefault="00A46212">
      <w:pPr>
        <w:rPr>
          <w:rFonts w:ascii="Times New Roman" w:hAnsi="Times New Roman" w:cs="Times New Roman" w:hint="eastAsia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(</w:t>
      </w:r>
      <w:proofErr w:type="spellStart"/>
      <w:r>
        <w:rPr>
          <w:rFonts w:ascii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>) Fluorescence</w:t>
      </w:r>
    </w:p>
    <w:p w14:paraId="7A41F55A" w14:textId="115FAE6C" w:rsidR="003820E9" w:rsidRDefault="003820E9">
      <w:pPr>
        <w:rPr>
          <w:rFonts w:ascii="Times New Roman" w:hAnsi="Times New Roman" w:cs="Times New Roman"/>
          <w:sz w:val="24"/>
          <w:szCs w:val="24"/>
        </w:rPr>
      </w:pPr>
      <w:r w:rsidRPr="003820E9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06AD8884" wp14:editId="63A31C05">
            <wp:extent cx="4406900" cy="325822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413962" cy="3263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320E2" w14:textId="6E623CCE" w:rsidR="003820E9" w:rsidRDefault="003820E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F</w:t>
      </w:r>
      <w:r>
        <w:rPr>
          <w:rFonts w:ascii="Times New Roman" w:hAnsi="Times New Roman" w:cs="Times New Roman"/>
          <w:sz w:val="24"/>
          <w:szCs w:val="24"/>
        </w:rPr>
        <w:t xml:space="preserve">luorescence: </w:t>
      </w:r>
      <w:r>
        <w:rPr>
          <w:rFonts w:ascii="Times New Roman" w:hAnsi="Times New Roman" w:cs="Times New Roman"/>
          <w:sz w:val="24"/>
          <w:szCs w:val="24"/>
        </w:rPr>
        <w:t>a radiative transition (photo emission) between states of the same multiplicity (spin-allowed), usually from the lowest vibrational level of the lowest excited singlet state, S</w:t>
      </w:r>
      <w:r>
        <w:rPr>
          <w:rFonts w:ascii="Times New Roman" w:hAnsi="Times New Roman" w:cs="Times New Roman"/>
          <w:sz w:val="24"/>
          <w:szCs w:val="24"/>
          <w:vertAlign w:val="subscript"/>
        </w:rPr>
        <w:t>1</w:t>
      </w:r>
      <w:r>
        <w:rPr>
          <w:rFonts w:ascii="Times New Roman" w:hAnsi="Times New Roman" w:cs="Times New Roman"/>
          <w:sz w:val="24"/>
          <w:szCs w:val="24"/>
        </w:rPr>
        <w:t xml:space="preserve"> (v=0)</w:t>
      </w:r>
      <w:r w:rsidR="00657C0C">
        <w:rPr>
          <w:rFonts w:ascii="Times New Roman" w:hAnsi="Times New Roman" w:cs="Times New Roman"/>
          <w:sz w:val="24"/>
          <w:szCs w:val="24"/>
        </w:rPr>
        <w:t xml:space="preserve"> to the ground state, S</w:t>
      </w:r>
      <w:r w:rsidR="00657C0C">
        <w:rPr>
          <w:rFonts w:ascii="Times New Roman" w:hAnsi="Times New Roman" w:cs="Times New Roman"/>
          <w:sz w:val="24"/>
          <w:szCs w:val="24"/>
          <w:vertAlign w:val="subscript"/>
        </w:rPr>
        <w:t>0</w:t>
      </w:r>
      <w:r w:rsidR="00657C0C">
        <w:rPr>
          <w:rFonts w:ascii="Times New Roman" w:hAnsi="Times New Roman" w:cs="Times New Roman"/>
          <w:sz w:val="24"/>
          <w:szCs w:val="24"/>
        </w:rPr>
        <w:t xml:space="preserve"> (v=</w:t>
      </w:r>
      <w:r w:rsidR="0063470A">
        <w:rPr>
          <w:rFonts w:ascii="Times New Roman" w:hAnsi="Times New Roman" w:cs="Times New Roman"/>
          <w:sz w:val="24"/>
          <w:szCs w:val="24"/>
        </w:rPr>
        <w:t>n</w:t>
      </w:r>
      <w:r w:rsidR="00657C0C">
        <w:rPr>
          <w:rFonts w:ascii="Times New Roman" w:hAnsi="Times New Roman" w:cs="Times New Roman"/>
          <w:sz w:val="24"/>
          <w:szCs w:val="24"/>
        </w:rPr>
        <w:t xml:space="preserve">). </w:t>
      </w:r>
    </w:p>
    <w:p w14:paraId="4AED3C19" w14:textId="77777777" w:rsidR="00A46212" w:rsidRDefault="00A46212">
      <w:pPr>
        <w:rPr>
          <w:rFonts w:ascii="Times New Roman" w:hAnsi="Times New Roman" w:cs="Times New Roman"/>
          <w:sz w:val="24"/>
          <w:szCs w:val="24"/>
        </w:rPr>
      </w:pPr>
    </w:p>
    <w:p w14:paraId="23CD899E" w14:textId="77777777" w:rsidR="00A46212" w:rsidRDefault="00A46212">
      <w:pPr>
        <w:rPr>
          <w:rFonts w:ascii="Times New Roman" w:hAnsi="Times New Roman" w:cs="Times New Roman"/>
          <w:sz w:val="24"/>
          <w:szCs w:val="24"/>
        </w:rPr>
      </w:pPr>
    </w:p>
    <w:p w14:paraId="6FFF8A79" w14:textId="77777777" w:rsidR="00A46212" w:rsidRDefault="00A46212">
      <w:pPr>
        <w:rPr>
          <w:rFonts w:ascii="Times New Roman" w:hAnsi="Times New Roman" w:cs="Times New Roman"/>
          <w:sz w:val="24"/>
          <w:szCs w:val="24"/>
        </w:rPr>
      </w:pPr>
    </w:p>
    <w:p w14:paraId="232D280F" w14:textId="77777777" w:rsidR="00A46212" w:rsidRDefault="00A46212">
      <w:pPr>
        <w:rPr>
          <w:rFonts w:ascii="Times New Roman" w:hAnsi="Times New Roman" w:cs="Times New Roman"/>
          <w:sz w:val="24"/>
          <w:szCs w:val="24"/>
        </w:rPr>
      </w:pPr>
    </w:p>
    <w:p w14:paraId="74A64658" w14:textId="77777777" w:rsidR="00A46212" w:rsidRDefault="00A46212">
      <w:pPr>
        <w:rPr>
          <w:rFonts w:ascii="Times New Roman" w:hAnsi="Times New Roman" w:cs="Times New Roman"/>
          <w:sz w:val="24"/>
          <w:szCs w:val="24"/>
        </w:rPr>
      </w:pPr>
    </w:p>
    <w:p w14:paraId="67D53C75" w14:textId="77777777" w:rsidR="00A46212" w:rsidRDefault="00A46212">
      <w:pPr>
        <w:rPr>
          <w:rFonts w:ascii="Times New Roman" w:hAnsi="Times New Roman" w:cs="Times New Roman"/>
          <w:sz w:val="24"/>
          <w:szCs w:val="24"/>
        </w:rPr>
      </w:pPr>
    </w:p>
    <w:p w14:paraId="6DD0BCE7" w14:textId="7A7D463E" w:rsidR="00657C0C" w:rsidRDefault="00A4621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lastRenderedPageBreak/>
        <w:t>(</w:t>
      </w:r>
      <w:r>
        <w:rPr>
          <w:rFonts w:ascii="Times New Roman" w:hAnsi="Times New Roman" w:cs="Times New Roman"/>
          <w:sz w:val="24"/>
          <w:szCs w:val="24"/>
        </w:rPr>
        <w:t>ii) Phos</w:t>
      </w:r>
      <w:r>
        <w:rPr>
          <w:rFonts w:ascii="Times New Roman" w:hAnsi="Times New Roman" w:cs="Times New Roman" w:hint="eastAsia"/>
          <w:sz w:val="24"/>
          <w:szCs w:val="24"/>
        </w:rPr>
        <w:t>pho</w:t>
      </w:r>
      <w:r>
        <w:rPr>
          <w:rFonts w:ascii="Times New Roman" w:hAnsi="Times New Roman" w:cs="Times New Roman"/>
          <w:sz w:val="24"/>
          <w:szCs w:val="24"/>
        </w:rPr>
        <w:t>rescence</w:t>
      </w:r>
    </w:p>
    <w:p w14:paraId="1DA875CA" w14:textId="32FCAE63" w:rsidR="00A46212" w:rsidRDefault="00A46212">
      <w:pPr>
        <w:rPr>
          <w:rFonts w:ascii="Times New Roman" w:hAnsi="Times New Roman" w:cs="Times New Roman"/>
          <w:sz w:val="24"/>
          <w:szCs w:val="24"/>
        </w:rPr>
      </w:pPr>
      <w:r w:rsidRPr="00A46212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11359C27" wp14:editId="637C1E9D">
            <wp:extent cx="4133850" cy="2937393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137223" cy="2939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ADB2B" w14:textId="391527AD" w:rsidR="00A46212" w:rsidRDefault="00D170E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T</w:t>
      </w:r>
      <w:r>
        <w:rPr>
          <w:rFonts w:ascii="Times New Roman" w:hAnsi="Times New Roman" w:cs="Times New Roman"/>
          <w:sz w:val="24"/>
          <w:szCs w:val="24"/>
          <w:vertAlign w:val="subscript"/>
        </w:rPr>
        <w:t>1</w:t>
      </w:r>
      <w:r>
        <w:rPr>
          <w:rFonts w:ascii="Times New Roman" w:hAnsi="Times New Roman" w:cs="Times New Roman"/>
          <w:sz w:val="24"/>
          <w:szCs w:val="24"/>
        </w:rPr>
        <w:t>(v=0) to ground state S</w:t>
      </w:r>
      <w:r>
        <w:rPr>
          <w:rFonts w:ascii="Times New Roman" w:hAnsi="Times New Roman" w:cs="Times New Roman"/>
          <w:sz w:val="24"/>
          <w:szCs w:val="24"/>
          <w:vertAlign w:val="subscript"/>
        </w:rPr>
        <w:t>0</w:t>
      </w:r>
      <w:r>
        <w:rPr>
          <w:rFonts w:ascii="Times New Roman" w:hAnsi="Times New Roman" w:cs="Times New Roman"/>
          <w:sz w:val="24"/>
          <w:szCs w:val="24"/>
        </w:rPr>
        <w:t>(v=n)</w:t>
      </w:r>
    </w:p>
    <w:p w14:paraId="7B9FF308" w14:textId="423B7C48" w:rsidR="00562608" w:rsidRDefault="00562608">
      <w:pPr>
        <w:rPr>
          <w:rFonts w:ascii="Times New Roman" w:hAnsi="Times New Roman" w:cs="Times New Roman"/>
          <w:sz w:val="24"/>
          <w:szCs w:val="24"/>
        </w:rPr>
      </w:pPr>
    </w:p>
    <w:p w14:paraId="7F1BB217" w14:textId="62404B41" w:rsidR="00562608" w:rsidRDefault="00C10742">
      <w:pPr>
        <w:rPr>
          <w:rFonts w:ascii="Times New Roman" w:hAnsi="Times New Roman" w:cs="Times New Roman"/>
          <w:sz w:val="24"/>
          <w:szCs w:val="24"/>
        </w:rPr>
      </w:pPr>
      <w:r w:rsidRPr="00C10742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3FAA0B13" wp14:editId="26F36396">
            <wp:extent cx="3494971" cy="2508250"/>
            <wp:effectExtent l="0" t="0" r="0" b="635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504434" cy="2515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10742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7801679B" wp14:editId="7849832A">
            <wp:extent cx="3517900" cy="2482352"/>
            <wp:effectExtent l="0" t="0" r="635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523861" cy="2486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3EDAE" w14:textId="087A1758" w:rsidR="00C10742" w:rsidRDefault="009F0A9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lastRenderedPageBreak/>
        <w:t>T</w:t>
      </w:r>
      <w:r>
        <w:rPr>
          <w:rFonts w:ascii="Times New Roman" w:hAnsi="Times New Roman" w:cs="Times New Roman"/>
          <w:sz w:val="24"/>
          <w:szCs w:val="24"/>
        </w:rPr>
        <w:t>he energy of incident photon must equal to the energy gap between</w:t>
      </w:r>
    </w:p>
    <w:p w14:paraId="177C48E6" w14:textId="1E7F264E" w:rsidR="009F0A93" w:rsidRDefault="009F0A9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(</w:t>
      </w:r>
      <w:r>
        <w:rPr>
          <w:rFonts w:ascii="Times New Roman" w:hAnsi="Times New Roman" w:cs="Times New Roman"/>
          <w:sz w:val="24"/>
          <w:szCs w:val="24"/>
        </w:rPr>
        <w:t>iii) Delayed fluorescence</w:t>
      </w:r>
    </w:p>
    <w:p w14:paraId="697C86F8" w14:textId="41F078A8" w:rsidR="009F0A93" w:rsidRDefault="009F0A93">
      <w:pPr>
        <w:rPr>
          <w:rFonts w:ascii="Times New Roman" w:hAnsi="Times New Roman" w:cs="Times New Roman"/>
          <w:sz w:val="24"/>
          <w:szCs w:val="24"/>
        </w:rPr>
      </w:pPr>
      <w:r w:rsidRPr="009F0A93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0C73727B" wp14:editId="2E1E8249">
            <wp:extent cx="4013200" cy="2954577"/>
            <wp:effectExtent l="0" t="0" r="635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018596" cy="295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18CE3" w14:textId="77777777" w:rsidR="006D6F01" w:rsidRPr="00562608" w:rsidRDefault="006D6F01">
      <w:pPr>
        <w:rPr>
          <w:rFonts w:ascii="Times New Roman" w:hAnsi="Times New Roman" w:cs="Times New Roman" w:hint="eastAsia"/>
          <w:sz w:val="24"/>
          <w:szCs w:val="24"/>
        </w:rPr>
      </w:pPr>
    </w:p>
    <w:sectPr w:rsidR="006D6F01" w:rsidRPr="0056260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63BD8"/>
    <w:rsid w:val="000C2BA8"/>
    <w:rsid w:val="000D5BED"/>
    <w:rsid w:val="000E4B7A"/>
    <w:rsid w:val="0011477E"/>
    <w:rsid w:val="00141E90"/>
    <w:rsid w:val="001B5F8C"/>
    <w:rsid w:val="00272753"/>
    <w:rsid w:val="003371DF"/>
    <w:rsid w:val="003521F0"/>
    <w:rsid w:val="003820E9"/>
    <w:rsid w:val="003B0C7D"/>
    <w:rsid w:val="003D2D14"/>
    <w:rsid w:val="003D483A"/>
    <w:rsid w:val="003F623C"/>
    <w:rsid w:val="00555307"/>
    <w:rsid w:val="00562608"/>
    <w:rsid w:val="005765B0"/>
    <w:rsid w:val="0060665F"/>
    <w:rsid w:val="0063470A"/>
    <w:rsid w:val="00657C0C"/>
    <w:rsid w:val="00681EB5"/>
    <w:rsid w:val="00687598"/>
    <w:rsid w:val="006D6F01"/>
    <w:rsid w:val="007B7595"/>
    <w:rsid w:val="00807A78"/>
    <w:rsid w:val="0084547F"/>
    <w:rsid w:val="008A34F8"/>
    <w:rsid w:val="008C0CA5"/>
    <w:rsid w:val="009A7A8A"/>
    <w:rsid w:val="009D02EB"/>
    <w:rsid w:val="009F0A93"/>
    <w:rsid w:val="00A46212"/>
    <w:rsid w:val="00A91714"/>
    <w:rsid w:val="00C10742"/>
    <w:rsid w:val="00C63BD8"/>
    <w:rsid w:val="00CB4F39"/>
    <w:rsid w:val="00D170EA"/>
    <w:rsid w:val="00E95B04"/>
    <w:rsid w:val="00E96002"/>
    <w:rsid w:val="00F12C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2516544"/>
  <w15:chartTrackingRefBased/>
  <w15:docId w15:val="{09B26F70-CB91-4B3C-A29D-A376A87EEA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Date"/>
    <w:basedOn w:val="a"/>
    <w:next w:val="a"/>
    <w:link w:val="a4"/>
    <w:uiPriority w:val="99"/>
    <w:semiHidden/>
    <w:unhideWhenUsed/>
    <w:rsid w:val="0084547F"/>
    <w:pPr>
      <w:ind w:leftChars="2500" w:left="100"/>
    </w:pPr>
  </w:style>
  <w:style w:type="character" w:customStyle="1" w:styleId="a4">
    <w:name w:val="日期 字符"/>
    <w:basedOn w:val="a0"/>
    <w:link w:val="a3"/>
    <w:uiPriority w:val="99"/>
    <w:semiHidden/>
    <w:rsid w:val="0084547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125</TotalTime>
  <Pages>10</Pages>
  <Words>264</Words>
  <Characters>1505</Characters>
  <Application>Microsoft Office Word</Application>
  <DocSecurity>0</DocSecurity>
  <Lines>12</Lines>
  <Paragraphs>3</Paragraphs>
  <ScaleCrop>false</ScaleCrop>
  <Company/>
  <LinksUpToDate>false</LinksUpToDate>
  <CharactersWithSpaces>1766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Jin Runjun</dc:creator>
  <cp:keywords/>
  <dc:description/>
  <cp:lastModifiedBy>Jin Runjun</cp:lastModifiedBy>
  <cp:revision>40</cp:revision>
  <dcterms:created xsi:type="dcterms:W3CDTF">2022-09-13T01:53:00Z</dcterms:created>
  <dcterms:modified xsi:type="dcterms:W3CDTF">2022-09-13T04:00:00Z</dcterms:modified>
</cp:coreProperties>
</file>